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63636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63636"/>
          <w:spacing w:val="0"/>
          <w:kern w:val="2"/>
          <w:sz w:val="32"/>
          <w:szCs w:val="32"/>
          <w:lang w:val="en-US" w:eastAsia="zh-CN" w:bidi="ar-SA"/>
        </w:rPr>
        <w:t>附件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63636"/>
          <w:spacing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63636"/>
          <w:spacing w:val="0"/>
          <w:kern w:val="2"/>
          <w:sz w:val="44"/>
          <w:szCs w:val="44"/>
          <w:lang w:val="en-US" w:eastAsia="zh-CN" w:bidi="ar-SA"/>
        </w:rPr>
        <w:t>报价单</w:t>
      </w:r>
    </w:p>
    <w:p>
      <w:pPr>
        <w:rPr>
          <w:rFonts w:hint="eastAsia" w:ascii="Times New Roman" w:hAnsi="Times New Roman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/>
        </w:rPr>
        <w:t>河池市国投农牧科技有限责任公司：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/>
        </w:rPr>
        <w:t>兹有河池市国投</w:t>
      </w:r>
      <w:r>
        <w:rPr>
          <w:rFonts w:hint="eastAsia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/>
        </w:rPr>
        <w:t>农牧科技有限责任公司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 w:bidi="ar-SA"/>
        </w:rPr>
        <w:t>关于雪花牛育肥基地精料补充料（育肥中期）询价采购的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/>
        </w:rPr>
        <w:t>项目，以下为我司相关产品报价：</w:t>
      </w:r>
    </w:p>
    <w:tbl>
      <w:tblPr>
        <w:tblStyle w:val="4"/>
        <w:tblW w:w="944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5"/>
        <w:gridCol w:w="2323"/>
        <w:gridCol w:w="1695"/>
        <w:gridCol w:w="29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宋体"/>
                <w:lang w:val="en-US" w:eastAsia="zh-CN" w:bidi="ar"/>
              </w:rPr>
              <w:t>原料名称</w:t>
            </w:r>
          </w:p>
        </w:tc>
        <w:tc>
          <w:tcPr>
            <w:tcW w:w="23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宋体"/>
                <w:lang w:val="en-US" w:eastAsia="zh-CN" w:bidi="ar"/>
              </w:rPr>
              <w:t>粗蛋白含量（%）</w:t>
            </w:r>
          </w:p>
        </w:tc>
        <w:tc>
          <w:tcPr>
            <w:tcW w:w="16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宋体"/>
                <w:lang w:val="en-US" w:eastAsia="zh-CN" w:bidi="ar"/>
              </w:rPr>
              <w:t>单价</w:t>
            </w:r>
          </w:p>
        </w:tc>
        <w:tc>
          <w:tcPr>
            <w:tcW w:w="29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宋体"/>
                <w:lang w:val="en-US" w:eastAsia="zh-CN" w:bidi="ar"/>
              </w:rPr>
              <w:t>精料补充料（育肥中期）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宋体"/>
                <w:lang w:val="en-US" w:eastAsia="zh-CN" w:bidi="ar"/>
              </w:rPr>
              <w:t>粗蛋白含量（%）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宋体"/>
                <w:lang w:val="en-US" w:eastAsia="zh-CN" w:bidi="ar"/>
              </w:rPr>
              <w:t>玉米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宋体"/>
                <w:lang w:val="en-US" w:eastAsia="zh-CN" w:bidi="ar"/>
              </w:rPr>
              <w:t>脱酚棉籽蛋白（60%）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宋体"/>
                <w:lang w:val="en-US" w:eastAsia="zh-CN" w:bidi="ar"/>
              </w:rPr>
              <w:t>豆粕（≥43%）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宋体"/>
                <w:lang w:val="en-US" w:eastAsia="zh-CN" w:bidi="ar"/>
              </w:rPr>
              <w:t>麸皮（小麦麸）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宋体"/>
                <w:lang w:val="en-US" w:eastAsia="zh-CN" w:bidi="ar"/>
              </w:rPr>
              <w:t>玉米DDGS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宋体"/>
                <w:lang w:val="en-US" w:eastAsia="zh-CN" w:bidi="ar"/>
              </w:rPr>
              <w:t>菜粕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宋体"/>
                <w:lang w:val="en-US" w:eastAsia="zh-CN" w:bidi="ar"/>
              </w:rPr>
              <w:t>碳酸钙（石粉）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宋体"/>
                <w:lang w:val="en-US" w:eastAsia="zh-CN" w:bidi="ar"/>
              </w:rPr>
              <w:t>氯化钠（饲料用）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宋体"/>
                <w:lang w:val="en-US" w:eastAsia="zh-CN" w:bidi="ar"/>
              </w:rPr>
              <w:t>氯化钾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宋体"/>
                <w:lang w:val="en-US" w:eastAsia="zh-CN" w:bidi="ar"/>
              </w:rPr>
              <w:t>肉牛育肥预混料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宋体"/>
                <w:lang w:val="en-US" w:eastAsia="zh-CN" w:bidi="ar"/>
              </w:rPr>
              <w:t>防霉剂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宋体"/>
                <w:lang w:val="en-US" w:eastAsia="zh-CN" w:bidi="ar"/>
              </w:rPr>
              <w:t>菲普鲜灵FX216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宋体"/>
                <w:lang w:val="en-US" w:eastAsia="zh-CN" w:bidi="ar"/>
              </w:rPr>
              <w:t>合计（kg）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hAnsi="宋体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6"/>
                <w:rFonts w:hAnsi="宋体"/>
                <w:i w:val="0"/>
                <w:iCs w:val="0"/>
                <w:color w:val="000000"/>
                <w:lang w:val="en-US" w:eastAsia="zh-CN" w:bidi="ar"/>
              </w:rPr>
              <w:t>成本（元/吨）</w:t>
            </w:r>
          </w:p>
        </w:tc>
        <w:tc>
          <w:tcPr>
            <w:tcW w:w="697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hAnsi="宋体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6"/>
                <w:rFonts w:hAnsi="宋体"/>
                <w:i w:val="0"/>
                <w:iCs w:val="0"/>
                <w:color w:val="000000"/>
                <w:lang w:val="en-US" w:eastAsia="zh-CN" w:bidi="ar"/>
              </w:rPr>
              <w:t>损耗（5‰）</w:t>
            </w:r>
          </w:p>
        </w:tc>
        <w:tc>
          <w:tcPr>
            <w:tcW w:w="697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hAnsi="宋体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6"/>
                <w:rFonts w:hAnsi="宋体"/>
                <w:i w:val="0"/>
                <w:iCs w:val="0"/>
                <w:color w:val="000000"/>
                <w:lang w:val="en-US" w:eastAsia="zh-CN" w:bidi="ar"/>
              </w:rPr>
              <w:t>包装（元/吨）</w:t>
            </w:r>
          </w:p>
        </w:tc>
        <w:tc>
          <w:tcPr>
            <w:tcW w:w="697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hAnsi="宋体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6"/>
                <w:rFonts w:hAnsi="宋体"/>
                <w:i w:val="0"/>
                <w:iCs w:val="0"/>
                <w:color w:val="000000"/>
                <w:lang w:val="en-US" w:eastAsia="zh-CN" w:bidi="ar"/>
              </w:rPr>
              <w:t>加工费（元/吨）</w:t>
            </w:r>
          </w:p>
        </w:tc>
        <w:tc>
          <w:tcPr>
            <w:tcW w:w="697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hAnsi="宋体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6"/>
                <w:rFonts w:hAnsi="宋体"/>
                <w:i w:val="0"/>
                <w:iCs w:val="0"/>
                <w:color w:val="000000"/>
                <w:lang w:val="en-US" w:eastAsia="zh-CN" w:bidi="ar"/>
              </w:rPr>
              <w:t>运费（元/吨）</w:t>
            </w:r>
          </w:p>
        </w:tc>
        <w:tc>
          <w:tcPr>
            <w:tcW w:w="697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hAnsi="宋体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6"/>
                <w:rFonts w:hAnsi="宋体"/>
                <w:i w:val="0"/>
                <w:iCs w:val="0"/>
                <w:color w:val="000000"/>
                <w:lang w:val="en-US" w:eastAsia="zh-CN" w:bidi="ar"/>
              </w:rPr>
              <w:t>开票税率</w:t>
            </w:r>
          </w:p>
        </w:tc>
        <w:tc>
          <w:tcPr>
            <w:tcW w:w="697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hAnsi="宋体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6"/>
                <w:rFonts w:hAnsi="宋体"/>
                <w:i w:val="0"/>
                <w:iCs w:val="0"/>
                <w:color w:val="000000"/>
                <w:lang w:val="en-US" w:eastAsia="zh-CN" w:bidi="ar"/>
              </w:rPr>
              <w:t>不含税报价（元/吨）</w:t>
            </w:r>
          </w:p>
        </w:tc>
        <w:tc>
          <w:tcPr>
            <w:tcW w:w="697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hAnsi="宋体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6"/>
                <w:rFonts w:hAnsi="宋体"/>
                <w:i w:val="0"/>
                <w:iCs w:val="0"/>
                <w:color w:val="000000"/>
                <w:lang w:val="en-US" w:eastAsia="zh-CN" w:bidi="ar"/>
              </w:rPr>
              <w:t>28吨不含税报价（元）</w:t>
            </w:r>
          </w:p>
        </w:tc>
        <w:tc>
          <w:tcPr>
            <w:tcW w:w="697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hAnsi="宋体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6"/>
                <w:rFonts w:hAnsi="宋体"/>
                <w:i w:val="0"/>
                <w:iCs w:val="0"/>
                <w:color w:val="000000"/>
                <w:lang w:val="en-US" w:eastAsia="zh-CN" w:bidi="ar"/>
              </w:rPr>
              <w:t>含税报价（元/吨）</w:t>
            </w:r>
          </w:p>
        </w:tc>
        <w:tc>
          <w:tcPr>
            <w:tcW w:w="697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hAnsi="宋体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6"/>
                <w:rFonts w:hAnsi="宋体"/>
                <w:i w:val="0"/>
                <w:iCs w:val="0"/>
                <w:color w:val="000000"/>
                <w:lang w:val="en-US" w:eastAsia="zh-CN" w:bidi="ar"/>
              </w:rPr>
              <w:t>28吨含税报价（元）</w:t>
            </w:r>
          </w:p>
        </w:tc>
        <w:tc>
          <w:tcPr>
            <w:tcW w:w="697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hAnsi="宋体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6"/>
                <w:rFonts w:hAnsi="宋体"/>
                <w:i w:val="0"/>
                <w:iCs w:val="0"/>
                <w:color w:val="000000"/>
                <w:lang w:val="en-US" w:eastAsia="zh-CN" w:bidi="ar"/>
              </w:rPr>
              <w:t>报价有效期</w:t>
            </w:r>
          </w:p>
        </w:tc>
        <w:tc>
          <w:tcPr>
            <w:tcW w:w="697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hAnsi="宋体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6"/>
                <w:rFonts w:hAnsi="宋体"/>
                <w:i w:val="0"/>
                <w:iCs w:val="0"/>
                <w:color w:val="000000"/>
                <w:lang w:val="en-US" w:eastAsia="zh-CN" w:bidi="ar"/>
              </w:rPr>
              <w:t>付款方式、账期</w:t>
            </w:r>
          </w:p>
        </w:tc>
        <w:tc>
          <w:tcPr>
            <w:tcW w:w="697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先货后款。验收合格后，收到正规足额发票之日起7个工作日内以银行转账的方式一次性付款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hAnsi="宋体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6"/>
                <w:rFonts w:hAnsi="宋体"/>
                <w:i w:val="0"/>
                <w:iCs w:val="0"/>
                <w:color w:val="000000"/>
                <w:lang w:val="en-US" w:eastAsia="zh-CN" w:bidi="ar"/>
              </w:rPr>
              <w:t>联系人、联系电话</w:t>
            </w:r>
          </w:p>
        </w:tc>
        <w:tc>
          <w:tcPr>
            <w:tcW w:w="697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公司</w:t>
      </w:r>
    </w:p>
    <w:p>
      <w:pPr>
        <w:pStyle w:val="2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    月    日</w:t>
      </w:r>
    </w:p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2YWFjMzVkODYxYTRlMzAyY2I5MWM3NGQ1MWJjYzUifQ=="/>
  </w:docVars>
  <w:rsids>
    <w:rsidRoot w:val="00000000"/>
    <w:rsid w:val="032E0A9B"/>
    <w:rsid w:val="03CF75C5"/>
    <w:rsid w:val="0C6C74BD"/>
    <w:rsid w:val="0CEC11E8"/>
    <w:rsid w:val="0FFA00C0"/>
    <w:rsid w:val="14956609"/>
    <w:rsid w:val="17E35BAB"/>
    <w:rsid w:val="186677D2"/>
    <w:rsid w:val="1CE27F12"/>
    <w:rsid w:val="25A91DDC"/>
    <w:rsid w:val="2A9C3C34"/>
    <w:rsid w:val="3A7461F5"/>
    <w:rsid w:val="3C3A6FCB"/>
    <w:rsid w:val="3D281519"/>
    <w:rsid w:val="438B0CBA"/>
    <w:rsid w:val="444D48EB"/>
    <w:rsid w:val="48DD3AFF"/>
    <w:rsid w:val="49AD2FD5"/>
    <w:rsid w:val="4BC114B6"/>
    <w:rsid w:val="506863A4"/>
    <w:rsid w:val="512A47D3"/>
    <w:rsid w:val="524A3FB4"/>
    <w:rsid w:val="5FEB54F8"/>
    <w:rsid w:val="604A50AC"/>
    <w:rsid w:val="60E4203B"/>
    <w:rsid w:val="68D15D57"/>
    <w:rsid w:val="698F4F84"/>
    <w:rsid w:val="6CB542C8"/>
    <w:rsid w:val="76F2311C"/>
    <w:rsid w:val="79E2565A"/>
    <w:rsid w:val="7D9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autoRedefine/>
    <w:qFormat/>
    <w:uiPriority w:val="0"/>
    <w:pPr>
      <w:spacing w:after="0"/>
      <w:ind w:firstLine="420" w:firstLineChars="200"/>
    </w:pPr>
    <w:rPr>
      <w:rFonts w:cs="仿宋_GB2312"/>
      <w:szCs w:val="32"/>
    </w:rPr>
  </w:style>
  <w:style w:type="paragraph" w:styleId="3">
    <w:name w:val="Body Text Indent"/>
    <w:basedOn w:val="1"/>
    <w:autoRedefine/>
    <w:qFormat/>
    <w:uiPriority w:val="0"/>
    <w:pPr>
      <w:spacing w:after="120"/>
      <w:ind w:left="420" w:leftChars="200"/>
    </w:pPr>
    <w:rPr>
      <w:rFonts w:ascii="Times New Roman" w:hAnsi="Times New Roman"/>
    </w:rPr>
  </w:style>
  <w:style w:type="character" w:customStyle="1" w:styleId="6">
    <w:name w:val="font11"/>
    <w:basedOn w:val="5"/>
    <w:autoRedefine/>
    <w:qFormat/>
    <w:uiPriority w:val="0"/>
    <w:rPr>
      <w:rFonts w:hint="eastAsia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7">
    <w:name w:val="font31"/>
    <w:basedOn w:val="5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2023-11-30T08:10:00Z</dcterms:created>
  <dc:creator>PC-machine</dc:creator>
  <cp:lastModifiedBy>念寒柒</cp:lastModifiedBy>
  <dcterms:modified xsi:type="dcterms:W3CDTF">2024-02-29T08:54:57Z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DD132A42FC0A4EA88BF6C8989CA1E4F6_12</vt:lpwstr>
  </property>
</Properties>
</file>